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E1" w:rsidRPr="00C31E47" w:rsidRDefault="00E07377" w:rsidP="00A40CE1">
      <w:pPr>
        <w:jc w:val="center"/>
        <w:rPr>
          <w:rFonts w:ascii="Tahoma" w:hAnsi="Tahoma" w:cs="Tahoma"/>
          <w:b/>
          <w:sz w:val="20"/>
          <w:szCs w:val="20"/>
        </w:rPr>
      </w:pPr>
      <w:r w:rsidRPr="00C31E47">
        <w:rPr>
          <w:rFonts w:ascii="Tahoma" w:hAnsi="Tahoma" w:cs="Tahoma"/>
          <w:b/>
          <w:sz w:val="20"/>
          <w:szCs w:val="20"/>
        </w:rPr>
        <w:t>EMERGENCY</w:t>
      </w:r>
      <w:r w:rsidR="00A40CE1" w:rsidRPr="00C31E47">
        <w:rPr>
          <w:rFonts w:ascii="Tahoma" w:hAnsi="Tahoma" w:cs="Tahoma"/>
          <w:b/>
          <w:sz w:val="20"/>
          <w:szCs w:val="20"/>
        </w:rPr>
        <w:t xml:space="preserve"> CITY COUNCIL MEETING</w:t>
      </w:r>
    </w:p>
    <w:p w:rsidR="00A40CE1" w:rsidRPr="00C31E47" w:rsidRDefault="00DA2884" w:rsidP="00A40CE1">
      <w:pPr>
        <w:jc w:val="center"/>
        <w:rPr>
          <w:rFonts w:ascii="Tahoma" w:hAnsi="Tahoma" w:cs="Tahoma"/>
          <w:b/>
          <w:sz w:val="20"/>
          <w:szCs w:val="20"/>
        </w:rPr>
      </w:pPr>
      <w:r>
        <w:rPr>
          <w:rFonts w:ascii="Tahoma" w:hAnsi="Tahoma" w:cs="Tahoma"/>
          <w:b/>
          <w:sz w:val="20"/>
          <w:szCs w:val="20"/>
        </w:rPr>
        <w:t>April 2</w:t>
      </w:r>
      <w:r w:rsidR="004104D3" w:rsidRPr="00C31E47">
        <w:rPr>
          <w:rFonts w:ascii="Tahoma" w:hAnsi="Tahoma" w:cs="Tahoma"/>
          <w:b/>
          <w:sz w:val="20"/>
          <w:szCs w:val="20"/>
        </w:rPr>
        <w:t>9</w:t>
      </w:r>
      <w:r w:rsidR="00450947" w:rsidRPr="00C31E47">
        <w:rPr>
          <w:rFonts w:ascii="Tahoma" w:hAnsi="Tahoma" w:cs="Tahoma"/>
          <w:b/>
          <w:sz w:val="20"/>
          <w:szCs w:val="20"/>
        </w:rPr>
        <w:t>, 2020</w:t>
      </w:r>
      <w:r w:rsidR="00BB2F3A" w:rsidRPr="00C31E47">
        <w:rPr>
          <w:rFonts w:ascii="Tahoma" w:hAnsi="Tahoma" w:cs="Tahoma"/>
          <w:b/>
          <w:sz w:val="20"/>
          <w:szCs w:val="20"/>
        </w:rPr>
        <w:t xml:space="preserve"> </w:t>
      </w:r>
    </w:p>
    <w:p w:rsidR="00A40CE1" w:rsidRPr="00C31E47" w:rsidRDefault="00A40CE1" w:rsidP="00A40CE1">
      <w:pPr>
        <w:rPr>
          <w:rFonts w:ascii="Tahoma" w:hAnsi="Tahoma" w:cs="Tahoma"/>
          <w:b/>
          <w:sz w:val="20"/>
          <w:szCs w:val="20"/>
        </w:rPr>
      </w:pPr>
    </w:p>
    <w:p w:rsidR="004104D3" w:rsidRPr="00C31E47" w:rsidRDefault="00A40CE1" w:rsidP="00756F66">
      <w:pPr>
        <w:pStyle w:val="WPBodyText"/>
        <w:widowControl/>
        <w:rPr>
          <w:rFonts w:ascii="Tahoma" w:hAnsi="Tahoma" w:cs="Tahoma"/>
          <w:sz w:val="20"/>
        </w:rPr>
      </w:pPr>
      <w:r w:rsidRPr="00C31E47">
        <w:rPr>
          <w:rFonts w:ascii="Tahoma" w:hAnsi="Tahoma" w:cs="Tahoma"/>
          <w:sz w:val="20"/>
        </w:rPr>
        <w:t>The City C</w:t>
      </w:r>
      <w:r w:rsidR="00450947" w:rsidRPr="00C31E47">
        <w:rPr>
          <w:rFonts w:ascii="Tahoma" w:hAnsi="Tahoma" w:cs="Tahoma"/>
          <w:sz w:val="20"/>
        </w:rPr>
        <w:t xml:space="preserve">ouncil of </w:t>
      </w:r>
      <w:r w:rsidR="004104D3" w:rsidRPr="00C31E47">
        <w:rPr>
          <w:rFonts w:ascii="Tahoma" w:hAnsi="Tahoma" w:cs="Tahoma"/>
          <w:sz w:val="20"/>
        </w:rPr>
        <w:t>Faulkton, SD met in a special</w:t>
      </w:r>
      <w:r w:rsidRPr="00C31E47">
        <w:rPr>
          <w:rFonts w:ascii="Tahoma" w:hAnsi="Tahoma" w:cs="Tahoma"/>
          <w:sz w:val="20"/>
        </w:rPr>
        <w:t xml:space="preserve"> session </w:t>
      </w:r>
      <w:r w:rsidR="00D11569" w:rsidRPr="00C31E47">
        <w:rPr>
          <w:rFonts w:ascii="Tahoma" w:hAnsi="Tahoma" w:cs="Tahoma"/>
          <w:sz w:val="20"/>
        </w:rPr>
        <w:t xml:space="preserve">via Zoom tele-conference due to COVID-19 social distancing </w:t>
      </w:r>
      <w:r w:rsidR="004104D3" w:rsidRPr="00C31E47">
        <w:rPr>
          <w:rFonts w:ascii="Tahoma" w:hAnsi="Tahoma" w:cs="Tahoma"/>
          <w:sz w:val="20"/>
        </w:rPr>
        <w:t>on April 29</w:t>
      </w:r>
      <w:r w:rsidR="00450947" w:rsidRPr="00C31E47">
        <w:rPr>
          <w:rFonts w:ascii="Tahoma" w:hAnsi="Tahoma" w:cs="Tahoma"/>
          <w:sz w:val="20"/>
        </w:rPr>
        <w:t>, 2020</w:t>
      </w:r>
      <w:r w:rsidR="008843ED" w:rsidRPr="00C31E47">
        <w:rPr>
          <w:rFonts w:ascii="Tahoma" w:hAnsi="Tahoma" w:cs="Tahoma"/>
          <w:sz w:val="20"/>
        </w:rPr>
        <w:t xml:space="preserve"> with</w:t>
      </w:r>
      <w:r w:rsidRPr="00C31E47">
        <w:rPr>
          <w:rFonts w:ascii="Tahoma" w:hAnsi="Tahoma" w:cs="Tahoma"/>
          <w:sz w:val="20"/>
        </w:rPr>
        <w:t xml:space="preserve"> </w:t>
      </w:r>
      <w:r w:rsidR="00BB2F3A" w:rsidRPr="00C31E47">
        <w:rPr>
          <w:rFonts w:ascii="Tahoma" w:hAnsi="Tahoma" w:cs="Tahoma"/>
          <w:sz w:val="20"/>
        </w:rPr>
        <w:t>Finance Officer Emily Bauer</w:t>
      </w:r>
      <w:r w:rsidR="008843ED" w:rsidRPr="00C31E47">
        <w:rPr>
          <w:rFonts w:ascii="Tahoma" w:hAnsi="Tahoma" w:cs="Tahoma"/>
          <w:sz w:val="20"/>
        </w:rPr>
        <w:t xml:space="preserve"> and t</w:t>
      </w:r>
      <w:r w:rsidRPr="00C31E47">
        <w:rPr>
          <w:rFonts w:ascii="Tahoma" w:hAnsi="Tahoma" w:cs="Tahoma"/>
          <w:sz w:val="20"/>
        </w:rPr>
        <w:t xml:space="preserve">he following </w:t>
      </w:r>
      <w:r w:rsidR="008843ED" w:rsidRPr="00C31E47">
        <w:rPr>
          <w:rFonts w:ascii="Tahoma" w:hAnsi="Tahoma" w:cs="Tahoma"/>
          <w:sz w:val="20"/>
        </w:rPr>
        <w:t>C</w:t>
      </w:r>
      <w:r w:rsidRPr="00C31E47">
        <w:rPr>
          <w:rFonts w:ascii="Tahoma" w:hAnsi="Tahoma" w:cs="Tahoma"/>
          <w:sz w:val="20"/>
        </w:rPr>
        <w:t xml:space="preserve">ouncil </w:t>
      </w:r>
      <w:r w:rsidR="008843ED" w:rsidRPr="00C31E47">
        <w:rPr>
          <w:rFonts w:ascii="Tahoma" w:hAnsi="Tahoma" w:cs="Tahoma"/>
          <w:sz w:val="20"/>
        </w:rPr>
        <w:t>M</w:t>
      </w:r>
      <w:r w:rsidRPr="00C31E47">
        <w:rPr>
          <w:rFonts w:ascii="Tahoma" w:hAnsi="Tahoma" w:cs="Tahoma"/>
          <w:sz w:val="20"/>
        </w:rPr>
        <w:t>embers present were:</w:t>
      </w:r>
    </w:p>
    <w:p w:rsidR="00756F66" w:rsidRPr="00C31E47" w:rsidRDefault="00450947" w:rsidP="00756F66">
      <w:pPr>
        <w:pStyle w:val="WPBodyText"/>
        <w:widowControl/>
        <w:rPr>
          <w:rFonts w:ascii="Tahoma" w:hAnsi="Tahoma" w:cs="Tahoma"/>
          <w:sz w:val="20"/>
        </w:rPr>
      </w:pPr>
      <w:r w:rsidRPr="00C31E47">
        <w:rPr>
          <w:rFonts w:ascii="Tahoma" w:hAnsi="Tahoma" w:cs="Tahoma"/>
          <w:sz w:val="20"/>
        </w:rPr>
        <w:t>Sheila</w:t>
      </w:r>
      <w:r w:rsidR="004104D3" w:rsidRPr="00C31E47">
        <w:rPr>
          <w:rFonts w:ascii="Tahoma" w:hAnsi="Tahoma" w:cs="Tahoma"/>
          <w:sz w:val="20"/>
        </w:rPr>
        <w:t>h</w:t>
      </w:r>
      <w:r w:rsidRPr="00C31E47">
        <w:rPr>
          <w:rFonts w:ascii="Tahoma" w:hAnsi="Tahoma" w:cs="Tahoma"/>
          <w:sz w:val="20"/>
        </w:rPr>
        <w:t xml:space="preserve"> Fischer, Chris Geiger</w:t>
      </w:r>
      <w:r w:rsidR="00982FCB" w:rsidRPr="00C31E47">
        <w:rPr>
          <w:rFonts w:ascii="Tahoma" w:hAnsi="Tahoma" w:cs="Tahoma"/>
          <w:sz w:val="20"/>
        </w:rPr>
        <w:t>,</w:t>
      </w:r>
      <w:r w:rsidR="00756F66" w:rsidRPr="00C31E47">
        <w:rPr>
          <w:rFonts w:ascii="Tahoma" w:hAnsi="Tahoma" w:cs="Tahoma"/>
          <w:sz w:val="20"/>
        </w:rPr>
        <w:t xml:space="preserve"> </w:t>
      </w:r>
      <w:r w:rsidR="008843ED" w:rsidRPr="00C31E47">
        <w:rPr>
          <w:rFonts w:ascii="Tahoma" w:hAnsi="Tahoma" w:cs="Tahoma"/>
          <w:sz w:val="20"/>
        </w:rPr>
        <w:t xml:space="preserve">Danny Ramsdell, </w:t>
      </w:r>
      <w:r w:rsidR="00BD01C1" w:rsidRPr="00C31E47">
        <w:rPr>
          <w:rFonts w:ascii="Tahoma" w:hAnsi="Tahoma" w:cs="Tahoma"/>
          <w:sz w:val="20"/>
        </w:rPr>
        <w:t>Mark Toennies</w:t>
      </w:r>
      <w:r w:rsidR="00982FCB" w:rsidRPr="00C31E47">
        <w:rPr>
          <w:rFonts w:ascii="Tahoma" w:hAnsi="Tahoma" w:cs="Tahoma"/>
          <w:sz w:val="20"/>
        </w:rPr>
        <w:t xml:space="preserve"> and Steve Wanner</w:t>
      </w:r>
      <w:r w:rsidR="00D11569" w:rsidRPr="00C31E47">
        <w:rPr>
          <w:rFonts w:ascii="Tahoma" w:hAnsi="Tahoma" w:cs="Tahoma"/>
          <w:sz w:val="20"/>
        </w:rPr>
        <w:t>.</w:t>
      </w:r>
      <w:r w:rsidR="004104D3" w:rsidRPr="00C31E47">
        <w:rPr>
          <w:rFonts w:ascii="Tahoma" w:hAnsi="Tahoma" w:cs="Tahoma"/>
          <w:sz w:val="20"/>
        </w:rPr>
        <w:t xml:space="preserve">  Absent: Linda Bartholomew.  Other present: Jerod Raethz &amp; Val Ramsdell.</w:t>
      </w:r>
      <w:r w:rsidR="00D11569" w:rsidRPr="00C31E47">
        <w:rPr>
          <w:rFonts w:ascii="Tahoma" w:hAnsi="Tahoma" w:cs="Tahoma"/>
          <w:sz w:val="20"/>
        </w:rPr>
        <w:t xml:space="preserve">  </w:t>
      </w:r>
      <w:r w:rsidR="00BB2F3A" w:rsidRPr="00C31E47">
        <w:rPr>
          <w:rFonts w:ascii="Tahoma" w:hAnsi="Tahoma" w:cs="Tahoma"/>
          <w:sz w:val="20"/>
        </w:rPr>
        <w:t xml:space="preserve">Mayor Roseland </w:t>
      </w:r>
      <w:r w:rsidR="00A40CE1" w:rsidRPr="00C31E47">
        <w:rPr>
          <w:rFonts w:ascii="Tahoma" w:hAnsi="Tahoma" w:cs="Tahoma"/>
          <w:sz w:val="20"/>
        </w:rPr>
        <w:t xml:space="preserve">called the meeting to order at </w:t>
      </w:r>
      <w:r w:rsidR="004104D3" w:rsidRPr="00C31E47">
        <w:rPr>
          <w:rFonts w:ascii="Tahoma" w:hAnsi="Tahoma" w:cs="Tahoma"/>
          <w:sz w:val="20"/>
        </w:rPr>
        <w:t>7</w:t>
      </w:r>
      <w:r w:rsidR="00BB2F3A" w:rsidRPr="00C31E47">
        <w:rPr>
          <w:rFonts w:ascii="Tahoma" w:hAnsi="Tahoma" w:cs="Tahoma"/>
          <w:sz w:val="20"/>
        </w:rPr>
        <w:t>:00</w:t>
      </w:r>
      <w:r w:rsidR="00A40CE1" w:rsidRPr="00C31E47">
        <w:rPr>
          <w:rFonts w:ascii="Tahoma" w:hAnsi="Tahoma" w:cs="Tahoma"/>
          <w:sz w:val="20"/>
        </w:rPr>
        <w:t xml:space="preserve"> </w:t>
      </w:r>
      <w:r w:rsidR="008843ED" w:rsidRPr="00C31E47">
        <w:rPr>
          <w:rFonts w:ascii="Tahoma" w:hAnsi="Tahoma" w:cs="Tahoma"/>
          <w:sz w:val="20"/>
        </w:rPr>
        <w:t>p</w:t>
      </w:r>
      <w:r w:rsidR="00BB2F3A" w:rsidRPr="00C31E47">
        <w:rPr>
          <w:rFonts w:ascii="Tahoma" w:hAnsi="Tahoma" w:cs="Tahoma"/>
          <w:sz w:val="20"/>
        </w:rPr>
        <w:t>.m.</w:t>
      </w:r>
    </w:p>
    <w:p w:rsidR="00E17EBD" w:rsidRPr="00C31E47" w:rsidRDefault="00E17EBD"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p>
    <w:p w:rsidR="00C31E47" w:rsidRPr="00C31E47" w:rsidRDefault="00D414B1" w:rsidP="00C31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r w:rsidRPr="00C31E47">
        <w:rPr>
          <w:rFonts w:ascii="Tahoma" w:hAnsi="Tahoma" w:cs="Tahoma"/>
          <w:b/>
          <w:sz w:val="20"/>
          <w:szCs w:val="20"/>
          <w:u w:val="single"/>
        </w:rPr>
        <w:t>2020.4.40</w:t>
      </w:r>
      <w:r w:rsidR="00E17EBD" w:rsidRPr="00C31E47">
        <w:rPr>
          <w:rFonts w:ascii="Tahoma" w:hAnsi="Tahoma" w:cs="Tahoma"/>
          <w:b/>
          <w:sz w:val="20"/>
          <w:szCs w:val="20"/>
          <w:u w:val="single"/>
        </w:rPr>
        <w:t xml:space="preserve"> Resolution 2020-0</w:t>
      </w:r>
      <w:r w:rsidRPr="00C31E47">
        <w:rPr>
          <w:rFonts w:ascii="Tahoma" w:hAnsi="Tahoma" w:cs="Tahoma"/>
          <w:b/>
          <w:sz w:val="20"/>
          <w:szCs w:val="20"/>
          <w:u w:val="single"/>
        </w:rPr>
        <w:t xml:space="preserve">4 – COVID-19 </w:t>
      </w:r>
      <w:r w:rsidR="00E17EBD" w:rsidRPr="00C31E47">
        <w:rPr>
          <w:rFonts w:ascii="Tahoma" w:hAnsi="Tahoma" w:cs="Tahoma"/>
          <w:b/>
          <w:sz w:val="20"/>
          <w:szCs w:val="20"/>
          <w:u w:val="single"/>
        </w:rPr>
        <w:t>Resolution:</w:t>
      </w:r>
      <w:r w:rsidR="00E17EBD" w:rsidRPr="00C31E47">
        <w:rPr>
          <w:rFonts w:ascii="Tahoma" w:hAnsi="Tahoma" w:cs="Tahoma"/>
          <w:sz w:val="20"/>
          <w:szCs w:val="20"/>
        </w:rPr>
        <w:t xml:space="preserve">  </w:t>
      </w:r>
      <w:r w:rsidRPr="00C31E47">
        <w:rPr>
          <w:rFonts w:ascii="Tahoma" w:hAnsi="Tahoma" w:cs="Tahoma"/>
          <w:sz w:val="20"/>
          <w:szCs w:val="20"/>
        </w:rPr>
        <w:t>Mayor Roseland stated city attorney, Vaughn Beck, Roseland and Bauer have come up with the following resolution.  Mayor Roseland asked for the council</w:t>
      </w:r>
      <w:r w:rsidR="00B74E9E">
        <w:rPr>
          <w:rFonts w:ascii="Tahoma" w:hAnsi="Tahoma" w:cs="Tahoma"/>
          <w:sz w:val="20"/>
          <w:szCs w:val="20"/>
        </w:rPr>
        <w:t>’s</w:t>
      </w:r>
      <w:r w:rsidRPr="00C31E47">
        <w:rPr>
          <w:rFonts w:ascii="Tahoma" w:hAnsi="Tahoma" w:cs="Tahoma"/>
          <w:sz w:val="20"/>
          <w:szCs w:val="20"/>
        </w:rPr>
        <w:t xml:space="preserve"> opinion.  The general conse</w:t>
      </w:r>
      <w:bookmarkStart w:id="0" w:name="_GoBack"/>
      <w:bookmarkEnd w:id="0"/>
      <w:r w:rsidRPr="00C31E47">
        <w:rPr>
          <w:rFonts w:ascii="Tahoma" w:hAnsi="Tahoma" w:cs="Tahoma"/>
          <w:sz w:val="20"/>
          <w:szCs w:val="20"/>
        </w:rPr>
        <w:t xml:space="preserve">nsus was the council thinks it’s a good idea to let these businesses open up again but would still like people to be cautious.  </w:t>
      </w:r>
      <w:r w:rsidR="00E17EBD" w:rsidRPr="00C31E47">
        <w:rPr>
          <w:rFonts w:ascii="Tahoma" w:hAnsi="Tahoma" w:cs="Tahoma"/>
          <w:sz w:val="20"/>
          <w:szCs w:val="20"/>
        </w:rPr>
        <w:t>Motion</w:t>
      </w:r>
      <w:r w:rsidRPr="00C31E47">
        <w:rPr>
          <w:rFonts w:ascii="Tahoma" w:hAnsi="Tahoma" w:cs="Tahoma"/>
          <w:sz w:val="20"/>
          <w:szCs w:val="20"/>
        </w:rPr>
        <w:t xml:space="preserve"> was made by Councilman Ramsdell</w:t>
      </w:r>
      <w:r w:rsidR="00E17EBD" w:rsidRPr="00C31E47">
        <w:rPr>
          <w:rFonts w:ascii="Tahoma" w:hAnsi="Tahoma" w:cs="Tahoma"/>
          <w:sz w:val="20"/>
          <w:szCs w:val="20"/>
        </w:rPr>
        <w:t>, seconded by</w:t>
      </w:r>
      <w:r w:rsidRPr="00C31E47">
        <w:rPr>
          <w:rFonts w:ascii="Tahoma" w:hAnsi="Tahoma" w:cs="Tahoma"/>
          <w:sz w:val="20"/>
          <w:szCs w:val="20"/>
        </w:rPr>
        <w:t xml:space="preserve"> Wanner</w:t>
      </w:r>
      <w:r w:rsidR="00E17EBD" w:rsidRPr="00C31E47">
        <w:rPr>
          <w:rFonts w:ascii="Tahoma" w:hAnsi="Tahoma" w:cs="Tahoma"/>
          <w:sz w:val="20"/>
          <w:szCs w:val="20"/>
        </w:rPr>
        <w:t xml:space="preserve"> to adopt the following resolution.  Roll call vote was taken and all members voted aye.  Motion carried.  </w:t>
      </w:r>
    </w:p>
    <w:p w:rsidR="00C31E47" w:rsidRPr="00C31E47" w:rsidRDefault="00C31E47" w:rsidP="00C31E47">
      <w:pPr>
        <w:autoSpaceDE w:val="0"/>
        <w:autoSpaceDN w:val="0"/>
        <w:adjustRightInd w:val="0"/>
        <w:jc w:val="center"/>
        <w:rPr>
          <w:rFonts w:ascii="Tahoma" w:eastAsia="Calibri" w:hAnsi="Tahoma" w:cs="Tahoma"/>
          <w:b/>
          <w:bCs/>
          <w:color w:val="000000"/>
          <w:sz w:val="20"/>
          <w:szCs w:val="20"/>
        </w:rPr>
      </w:pPr>
      <w:r w:rsidRPr="00C31E47">
        <w:rPr>
          <w:rFonts w:ascii="Tahoma" w:eastAsia="Calibri" w:hAnsi="Tahoma" w:cs="Tahoma"/>
          <w:b/>
          <w:bCs/>
          <w:color w:val="000000"/>
          <w:sz w:val="20"/>
          <w:szCs w:val="20"/>
        </w:rPr>
        <w:t>RESOLUTION NO. 2020-04</w:t>
      </w:r>
    </w:p>
    <w:p w:rsidR="00C31E47" w:rsidRPr="00C31E47" w:rsidRDefault="00C31E47" w:rsidP="00C31E47">
      <w:pPr>
        <w:autoSpaceDE w:val="0"/>
        <w:autoSpaceDN w:val="0"/>
        <w:adjustRightInd w:val="0"/>
        <w:jc w:val="center"/>
        <w:rPr>
          <w:rFonts w:ascii="Tahoma" w:eastAsia="Calibri" w:hAnsi="Tahoma" w:cs="Tahoma"/>
          <w:color w:val="000000"/>
          <w:sz w:val="20"/>
          <w:szCs w:val="20"/>
        </w:rPr>
      </w:pPr>
    </w:p>
    <w:p w:rsidR="00C31E47" w:rsidRPr="00C31E47" w:rsidRDefault="00C31E47" w:rsidP="00C31E47">
      <w:pPr>
        <w:autoSpaceDE w:val="0"/>
        <w:autoSpaceDN w:val="0"/>
        <w:adjustRightInd w:val="0"/>
        <w:jc w:val="center"/>
        <w:rPr>
          <w:rFonts w:ascii="Tahoma" w:eastAsia="Calibri" w:hAnsi="Tahoma" w:cs="Tahoma"/>
          <w:b/>
          <w:bCs/>
          <w:color w:val="000000"/>
          <w:sz w:val="20"/>
          <w:szCs w:val="20"/>
        </w:rPr>
      </w:pPr>
      <w:r w:rsidRPr="00C31E47">
        <w:rPr>
          <w:rFonts w:ascii="Tahoma" w:eastAsia="Calibri" w:hAnsi="Tahoma" w:cs="Tahoma"/>
          <w:b/>
          <w:bCs/>
          <w:color w:val="000000"/>
          <w:sz w:val="20"/>
          <w:szCs w:val="20"/>
        </w:rPr>
        <w:t>AN EMERGENCY RESOLUTION MODIFYING THE MANDATORY ORDERS RELATING TO PUBLIC GATHERINGS CONTAINED IN ORDINANCE NO. 54</w:t>
      </w:r>
    </w:p>
    <w:p w:rsidR="00C31E47" w:rsidRPr="00C31E47" w:rsidRDefault="00C31E47" w:rsidP="00C31E47">
      <w:pPr>
        <w:autoSpaceDE w:val="0"/>
        <w:autoSpaceDN w:val="0"/>
        <w:adjustRightInd w:val="0"/>
        <w:jc w:val="center"/>
        <w:rPr>
          <w:rFonts w:ascii="Tahoma" w:eastAsia="Calibri" w:hAnsi="Tahoma" w:cs="Tahoma"/>
          <w:b/>
          <w:bCs/>
          <w:color w:val="000000"/>
          <w:sz w:val="20"/>
          <w:szCs w:val="20"/>
        </w:rPr>
      </w:pPr>
    </w:p>
    <w:p w:rsidR="00C31E47" w:rsidRPr="00C31E47" w:rsidRDefault="00C31E47" w:rsidP="00C31E47">
      <w:pPr>
        <w:autoSpaceDE w:val="0"/>
        <w:autoSpaceDN w:val="0"/>
        <w:adjustRightInd w:val="0"/>
        <w:rPr>
          <w:rFonts w:ascii="Tahoma" w:eastAsia="Calibri" w:hAnsi="Tahoma" w:cs="Tahoma"/>
          <w:color w:val="000000"/>
          <w:sz w:val="20"/>
          <w:szCs w:val="20"/>
        </w:rPr>
      </w:pPr>
      <w:r w:rsidRPr="00C31E47">
        <w:rPr>
          <w:rFonts w:ascii="Tahoma" w:eastAsia="Calibri" w:hAnsi="Tahoma" w:cs="Tahoma"/>
          <w:b/>
          <w:bCs/>
          <w:color w:val="000000"/>
          <w:sz w:val="20"/>
          <w:szCs w:val="20"/>
        </w:rPr>
        <w:tab/>
      </w:r>
      <w:r w:rsidRPr="00C31E47">
        <w:rPr>
          <w:rFonts w:ascii="Tahoma" w:eastAsia="Calibri" w:hAnsi="Tahoma" w:cs="Tahoma"/>
          <w:color w:val="000000"/>
          <w:sz w:val="20"/>
          <w:szCs w:val="20"/>
        </w:rPr>
        <w:t>WHEREAS, the City adopted an emergency ordinance pursuant to SDCL 9-29-1 and 9-32-1 which implemented social distancing guidelines recommended by the Centers of Disease Control (CDC) to stop the outbreak of the disease COVID-19; and</w:t>
      </w:r>
    </w:p>
    <w:p w:rsidR="00C31E47" w:rsidRPr="00C31E47" w:rsidRDefault="00C31E47" w:rsidP="00C31E47">
      <w:pPr>
        <w:autoSpaceDE w:val="0"/>
        <w:autoSpaceDN w:val="0"/>
        <w:adjustRightInd w:val="0"/>
        <w:rPr>
          <w:rFonts w:ascii="Tahoma" w:eastAsia="Calibri" w:hAnsi="Tahoma" w:cs="Tahoma"/>
          <w:color w:val="000000"/>
          <w:sz w:val="20"/>
          <w:szCs w:val="20"/>
        </w:rPr>
      </w:pP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r w:rsidRPr="00C31E47">
        <w:rPr>
          <w:rFonts w:ascii="Tahoma" w:eastAsia="Calibri" w:hAnsi="Tahoma" w:cs="Tahoma"/>
          <w:color w:val="000000"/>
          <w:sz w:val="20"/>
          <w:szCs w:val="20"/>
        </w:rPr>
        <w:t>WHEREAS, the emergency ordinance allows the City Council to enact further restrictions on public gatherings and public movements it deems necessary to address the current public health emergency; and</w:t>
      </w: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r w:rsidRPr="00C31E47">
        <w:rPr>
          <w:rFonts w:ascii="Tahoma" w:eastAsia="Calibri" w:hAnsi="Tahoma" w:cs="Tahoma"/>
          <w:color w:val="000000"/>
          <w:sz w:val="20"/>
          <w:szCs w:val="20"/>
        </w:rPr>
        <w:t>WHEREAS, the emergency ordinance also allows the City to make amendments from the ordinance; and</w:t>
      </w: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r w:rsidRPr="00C31E47">
        <w:rPr>
          <w:rFonts w:ascii="Tahoma" w:eastAsia="Calibri" w:hAnsi="Tahoma" w:cs="Tahoma"/>
          <w:color w:val="000000"/>
          <w:sz w:val="20"/>
          <w:szCs w:val="20"/>
        </w:rPr>
        <w:t xml:space="preserve">WHEREAS, the number of COVID-19 cases in the Faulk County region have remained relatively low; and </w:t>
      </w: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r w:rsidRPr="00C31E47">
        <w:rPr>
          <w:rFonts w:ascii="Tahoma" w:eastAsia="Calibri" w:hAnsi="Tahoma" w:cs="Tahoma"/>
          <w:color w:val="000000"/>
          <w:sz w:val="20"/>
          <w:szCs w:val="20"/>
        </w:rPr>
        <w:t xml:space="preserve">WHEREAS, the purpose of social distancing requirements is to slow the spread of the disease so that the region’s health care system is not overwhelmed; and </w:t>
      </w: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r w:rsidRPr="00C31E47">
        <w:rPr>
          <w:rFonts w:ascii="Tahoma" w:eastAsia="Calibri" w:hAnsi="Tahoma" w:cs="Tahoma"/>
          <w:color w:val="000000"/>
          <w:sz w:val="20"/>
          <w:szCs w:val="20"/>
        </w:rPr>
        <w:t>WHEREAS, the City will remain in contact with the local health care providers in the City and the overall impact on the health care system; and</w:t>
      </w: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r w:rsidRPr="00C31E47">
        <w:rPr>
          <w:rFonts w:ascii="Tahoma" w:eastAsia="Calibri" w:hAnsi="Tahoma" w:cs="Tahoma"/>
          <w:color w:val="000000"/>
          <w:sz w:val="20"/>
          <w:szCs w:val="20"/>
        </w:rPr>
        <w:t>WHEREAS, based on the number of cases in Faulk County, the almost complete lack of hospitalizations in the City, and the available modeling, the Mayor and City Council believe some of the social distancing restrictions can be modified to allow businesses to resume on-site service of customers without causing the number of cases in the City to rise to the level that it will overwhelm the hospital’s capacity if proper procedures are put in place.</w:t>
      </w: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r w:rsidRPr="00C31E47">
        <w:rPr>
          <w:rFonts w:ascii="Tahoma" w:eastAsia="Calibri" w:hAnsi="Tahoma" w:cs="Tahoma"/>
          <w:color w:val="000000"/>
          <w:sz w:val="20"/>
          <w:szCs w:val="20"/>
        </w:rPr>
        <w:t xml:space="preserve">NOW THEREFORE, BE IT RESOLVED, by the City of Faulkton, that the following regulations be put in place to control the spread of COVID-19 within the City of Faulkton; </w:t>
      </w:r>
    </w:p>
    <w:p w:rsidR="00C31E47" w:rsidRPr="00C31E47" w:rsidRDefault="00C31E47" w:rsidP="00C31E47">
      <w:pPr>
        <w:autoSpaceDE w:val="0"/>
        <w:autoSpaceDN w:val="0"/>
        <w:adjustRightInd w:val="0"/>
        <w:ind w:firstLine="720"/>
        <w:rPr>
          <w:rFonts w:ascii="Tahoma" w:eastAsia="Calibri" w:hAnsi="Tahoma" w:cs="Tahoma"/>
          <w:color w:val="000000"/>
          <w:sz w:val="20"/>
          <w:szCs w:val="20"/>
        </w:rPr>
      </w:pPr>
    </w:p>
    <w:p w:rsidR="00C31E47" w:rsidRPr="00C31E47" w:rsidRDefault="00C31E47" w:rsidP="00C31E47">
      <w:pPr>
        <w:numPr>
          <w:ilvl w:val="0"/>
          <w:numId w:val="3"/>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Any businesses identified in Paragraphs 1 through 4 of Ordinance 54 may reopen to serve patrons on-site pursuant to the conditions established in this resolution.</w:t>
      </w:r>
    </w:p>
    <w:p w:rsidR="00C31E47" w:rsidRPr="00C31E47" w:rsidRDefault="00C31E47" w:rsidP="00C31E47">
      <w:pPr>
        <w:numPr>
          <w:ilvl w:val="0"/>
          <w:numId w:val="3"/>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Businesses within Faulkton which are open to the public shall observe the following guidelines to slow the spread of COVID-19:</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Maintains a minimum six-foot space between tables, chairs, and barstools if occupants are not members of the same household;</w:t>
      </w:r>
    </w:p>
    <w:p w:rsidR="00C31E47" w:rsidRPr="00C31E47" w:rsidRDefault="00C31E47" w:rsidP="00C31E47">
      <w:pPr>
        <w:autoSpaceDE w:val="0"/>
        <w:autoSpaceDN w:val="0"/>
        <w:adjustRightInd w:val="0"/>
        <w:rPr>
          <w:rFonts w:ascii="Tahoma" w:eastAsia="Calibri" w:hAnsi="Tahoma" w:cs="Tahoma"/>
          <w:color w:val="000000"/>
          <w:sz w:val="20"/>
          <w:szCs w:val="20"/>
        </w:rPr>
      </w:pP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lastRenderedPageBreak/>
        <w:t>Limits capacity in restaurants, bars, and casinos to ten (10) customers, or one (1) customer for every 120 square feet of the building footprint, whichever is greater;</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Limits capacity in indoor recreational facilities and fitness businesses to a maximum of ten (10) customers or one (1) customer for every 200 square feet, whichever is greater;</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Requires handwashing at regular intervals for all restaurant, bar, and food service employees;</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Cleans and disinfects video lottery machines between each customer;</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Reduces seating to allow for social distancing by removing chairs or marking certain seats as “not available due to social distancing”;</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Posts for customers the regular cleaning and disinfecting schedule;</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 xml:space="preserve">Maintains a six-foot space between customers waiting for service or entry into the facility;  </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Employees of hair salons and spas, massage parlors, nail salons, and barber shops wear masks which cover their nose and mouth during customer contact times.  Customer seating must be at least six (6) feet apart; and</w:t>
      </w:r>
    </w:p>
    <w:p w:rsidR="00C31E47" w:rsidRPr="00C31E47" w:rsidRDefault="00C31E47" w:rsidP="00C31E47">
      <w:pPr>
        <w:numPr>
          <w:ilvl w:val="0"/>
          <w:numId w:val="4"/>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Businesses are encouraged to conduct daily employee screenings for illness.</w:t>
      </w:r>
    </w:p>
    <w:p w:rsidR="00C31E47" w:rsidRPr="00C31E47" w:rsidRDefault="00C31E47" w:rsidP="00C31E47">
      <w:pPr>
        <w:numPr>
          <w:ilvl w:val="0"/>
          <w:numId w:val="3"/>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 xml:space="preserve">In addition to the specific requirements listed above, businesses shall operate in a manner consistent with CDC guidelines and any applicable state regulation or executive orders. </w:t>
      </w:r>
    </w:p>
    <w:p w:rsidR="00C31E47" w:rsidRPr="00C31E47" w:rsidRDefault="00C31E47" w:rsidP="00C31E47">
      <w:pPr>
        <w:numPr>
          <w:ilvl w:val="0"/>
          <w:numId w:val="3"/>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The City encourages all individuals within the City to continue to follow the CDC guidelines and recommended hygiene practices.</w:t>
      </w:r>
    </w:p>
    <w:p w:rsidR="00C31E47" w:rsidRPr="00C31E47" w:rsidRDefault="00C31E47" w:rsidP="00C31E47">
      <w:pPr>
        <w:numPr>
          <w:ilvl w:val="0"/>
          <w:numId w:val="3"/>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Businesses can request, in writing, administrative exception from the City that allow them to modify the strict compliance with these requirements so long as their proposal contains alternative means to implement social distancing requirements.  The city will not approve exceptions which completely exempt a business from implementing social distancing, or from following the CDC guidelines.</w:t>
      </w:r>
    </w:p>
    <w:p w:rsidR="00C31E47" w:rsidRPr="00C31E47" w:rsidRDefault="00C31E47" w:rsidP="00C31E47">
      <w:pPr>
        <w:numPr>
          <w:ilvl w:val="0"/>
          <w:numId w:val="3"/>
        </w:numPr>
        <w:autoSpaceDE w:val="0"/>
        <w:autoSpaceDN w:val="0"/>
        <w:adjustRightInd w:val="0"/>
        <w:spacing w:after="160" w:line="259" w:lineRule="auto"/>
        <w:rPr>
          <w:rFonts w:ascii="Tahoma" w:eastAsia="Calibri" w:hAnsi="Tahoma" w:cs="Tahoma"/>
          <w:color w:val="000000"/>
          <w:sz w:val="20"/>
          <w:szCs w:val="20"/>
        </w:rPr>
      </w:pPr>
      <w:r w:rsidRPr="00C31E47">
        <w:rPr>
          <w:rFonts w:ascii="Tahoma" w:eastAsia="Calibri" w:hAnsi="Tahoma" w:cs="Tahoma"/>
          <w:color w:val="000000"/>
          <w:sz w:val="20"/>
          <w:szCs w:val="20"/>
        </w:rPr>
        <w:t>The City Council hereby extends paragraphs 6 and 7 of the emergency Ordinance No. 54.</w:t>
      </w:r>
    </w:p>
    <w:p w:rsidR="00C31E47" w:rsidRPr="00C31E47" w:rsidRDefault="00C31E47" w:rsidP="00C31E47">
      <w:pPr>
        <w:autoSpaceDE w:val="0"/>
        <w:autoSpaceDN w:val="0"/>
        <w:adjustRightInd w:val="0"/>
        <w:rPr>
          <w:rFonts w:ascii="Tahoma" w:eastAsia="Calibri" w:hAnsi="Tahoma" w:cs="Tahoma"/>
          <w:color w:val="000000"/>
          <w:sz w:val="20"/>
          <w:szCs w:val="20"/>
        </w:rPr>
      </w:pPr>
      <w:r w:rsidRPr="00C31E47">
        <w:rPr>
          <w:rFonts w:ascii="Tahoma" w:eastAsia="Calibri" w:hAnsi="Tahoma" w:cs="Tahoma"/>
          <w:color w:val="000000"/>
          <w:sz w:val="20"/>
          <w:szCs w:val="20"/>
        </w:rPr>
        <w:tab/>
        <w:t>The foregoing Resolution was approved after first reading and passed at a special meeting of the Faulkton City Council on the 29</w:t>
      </w:r>
      <w:r w:rsidRPr="00C31E47">
        <w:rPr>
          <w:rFonts w:ascii="Tahoma" w:eastAsia="Calibri" w:hAnsi="Tahoma" w:cs="Tahoma"/>
          <w:color w:val="000000"/>
          <w:sz w:val="20"/>
          <w:szCs w:val="20"/>
          <w:vertAlign w:val="superscript"/>
        </w:rPr>
        <w:t>th</w:t>
      </w:r>
      <w:r w:rsidRPr="00C31E47">
        <w:rPr>
          <w:rFonts w:ascii="Tahoma" w:eastAsia="Calibri" w:hAnsi="Tahoma" w:cs="Tahoma"/>
          <w:color w:val="000000"/>
          <w:sz w:val="20"/>
          <w:szCs w:val="20"/>
        </w:rPr>
        <w:t xml:space="preserve"> day of April, 2020.</w:t>
      </w:r>
    </w:p>
    <w:p w:rsidR="00C31E47" w:rsidRPr="00C31E47" w:rsidRDefault="00C31E47" w:rsidP="00C31E47">
      <w:pPr>
        <w:autoSpaceDE w:val="0"/>
        <w:autoSpaceDN w:val="0"/>
        <w:adjustRightInd w:val="0"/>
        <w:rPr>
          <w:rFonts w:ascii="Tahoma" w:eastAsia="Calibri" w:hAnsi="Tahoma" w:cs="Tahoma"/>
          <w:color w:val="000000"/>
          <w:sz w:val="20"/>
          <w:szCs w:val="20"/>
        </w:rPr>
      </w:pPr>
    </w:p>
    <w:p w:rsidR="00C31E47" w:rsidRPr="00C31E47" w:rsidRDefault="00C31E47" w:rsidP="00C31E47">
      <w:pPr>
        <w:autoSpaceDE w:val="0"/>
        <w:autoSpaceDN w:val="0"/>
        <w:adjustRightInd w:val="0"/>
        <w:rPr>
          <w:rFonts w:ascii="Tahoma" w:eastAsia="Calibri" w:hAnsi="Tahoma" w:cs="Tahoma"/>
          <w:color w:val="000000"/>
          <w:sz w:val="20"/>
          <w:szCs w:val="20"/>
        </w:rPr>
      </w:pPr>
      <w:r w:rsidRPr="00C31E47">
        <w:rPr>
          <w:rFonts w:ascii="Tahoma" w:eastAsia="Calibri" w:hAnsi="Tahoma" w:cs="Tahoma"/>
          <w:color w:val="000000"/>
          <w:sz w:val="20"/>
          <w:szCs w:val="20"/>
        </w:rPr>
        <w:tab/>
        <w:t>Number of AYES:  5</w:t>
      </w:r>
    </w:p>
    <w:p w:rsidR="00C31E47" w:rsidRPr="00C31E47" w:rsidRDefault="00C31E47" w:rsidP="00C31E47">
      <w:pPr>
        <w:autoSpaceDE w:val="0"/>
        <w:autoSpaceDN w:val="0"/>
        <w:adjustRightInd w:val="0"/>
        <w:rPr>
          <w:rFonts w:ascii="Tahoma" w:eastAsia="Calibri" w:hAnsi="Tahoma" w:cs="Tahoma"/>
          <w:color w:val="000000"/>
          <w:sz w:val="20"/>
          <w:szCs w:val="20"/>
        </w:rPr>
      </w:pPr>
      <w:r w:rsidRPr="00C31E47">
        <w:rPr>
          <w:rFonts w:ascii="Tahoma" w:eastAsia="Calibri" w:hAnsi="Tahoma" w:cs="Tahoma"/>
          <w:color w:val="000000"/>
          <w:sz w:val="20"/>
          <w:szCs w:val="20"/>
        </w:rPr>
        <w:tab/>
        <w:t>Number of NAYS: 0</w:t>
      </w:r>
    </w:p>
    <w:p w:rsidR="00C31E47" w:rsidRPr="00C31E47" w:rsidRDefault="00C31E47" w:rsidP="00C31E47">
      <w:pPr>
        <w:autoSpaceDE w:val="0"/>
        <w:autoSpaceDN w:val="0"/>
        <w:adjustRightInd w:val="0"/>
        <w:rPr>
          <w:rFonts w:ascii="Tahoma" w:eastAsia="Calibri" w:hAnsi="Tahoma" w:cs="Tahoma"/>
          <w:color w:val="000000"/>
          <w:sz w:val="20"/>
          <w:szCs w:val="20"/>
        </w:rPr>
      </w:pPr>
      <w:r w:rsidRPr="00C31E47">
        <w:rPr>
          <w:rFonts w:ascii="Tahoma" w:eastAsia="Calibri" w:hAnsi="Tahoma" w:cs="Tahoma"/>
          <w:color w:val="000000"/>
          <w:sz w:val="20"/>
          <w:szCs w:val="20"/>
        </w:rPr>
        <w:tab/>
        <w:t>Absent:  Linda Bartholomew</w:t>
      </w:r>
    </w:p>
    <w:p w:rsidR="00C31E47" w:rsidRDefault="00C31E47" w:rsidP="00C31E47">
      <w:pPr>
        <w:autoSpaceDE w:val="0"/>
        <w:autoSpaceDN w:val="0"/>
        <w:adjustRightInd w:val="0"/>
        <w:rPr>
          <w:rFonts w:ascii="Tahoma" w:eastAsia="Calibri" w:hAnsi="Tahoma" w:cs="Tahoma"/>
          <w:color w:val="000000"/>
          <w:sz w:val="20"/>
          <w:szCs w:val="20"/>
        </w:rPr>
      </w:pPr>
    </w:p>
    <w:p w:rsidR="00DA2884" w:rsidRPr="00C31E47" w:rsidRDefault="00DA2884" w:rsidP="00C31E47">
      <w:pPr>
        <w:autoSpaceDE w:val="0"/>
        <w:autoSpaceDN w:val="0"/>
        <w:adjustRightInd w:val="0"/>
        <w:rPr>
          <w:rFonts w:ascii="Tahoma" w:eastAsia="Calibri" w:hAnsi="Tahoma" w:cs="Tahoma"/>
          <w:color w:val="000000"/>
          <w:sz w:val="20"/>
          <w:szCs w:val="20"/>
        </w:rPr>
      </w:pPr>
    </w:p>
    <w:p w:rsidR="00C31E47" w:rsidRPr="00C31E47" w:rsidRDefault="00C31E47" w:rsidP="00C31E47">
      <w:pPr>
        <w:autoSpaceDE w:val="0"/>
        <w:autoSpaceDN w:val="0"/>
        <w:adjustRightInd w:val="0"/>
        <w:rPr>
          <w:rFonts w:ascii="Tahoma" w:eastAsia="Calibri" w:hAnsi="Tahoma" w:cs="Tahoma"/>
          <w:color w:val="000000"/>
          <w:sz w:val="20"/>
          <w:szCs w:val="20"/>
        </w:rPr>
      </w:pPr>
    </w:p>
    <w:p w:rsidR="00C31E47" w:rsidRPr="00C31E47" w:rsidRDefault="00C31E47" w:rsidP="00C31E47">
      <w:pPr>
        <w:autoSpaceDE w:val="0"/>
        <w:autoSpaceDN w:val="0"/>
        <w:adjustRightInd w:val="0"/>
        <w:rPr>
          <w:rFonts w:ascii="Tahoma" w:eastAsia="Calibri" w:hAnsi="Tahoma" w:cs="Tahoma"/>
          <w:color w:val="000000"/>
          <w:sz w:val="20"/>
          <w:szCs w:val="20"/>
        </w:rPr>
      </w:pP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t>___________________________________</w:t>
      </w:r>
    </w:p>
    <w:p w:rsidR="00C31E47" w:rsidRPr="00C31E47" w:rsidRDefault="00C31E47" w:rsidP="00C31E47">
      <w:pPr>
        <w:autoSpaceDE w:val="0"/>
        <w:autoSpaceDN w:val="0"/>
        <w:adjustRightInd w:val="0"/>
        <w:rPr>
          <w:rFonts w:ascii="Tahoma" w:eastAsia="Calibri" w:hAnsi="Tahoma" w:cs="Tahoma"/>
          <w:color w:val="000000"/>
          <w:sz w:val="20"/>
          <w:szCs w:val="20"/>
        </w:rPr>
      </w:pP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r>
      <w:r w:rsidRPr="00C31E47">
        <w:rPr>
          <w:rFonts w:ascii="Tahoma" w:eastAsia="Calibri" w:hAnsi="Tahoma" w:cs="Tahoma"/>
          <w:color w:val="000000"/>
          <w:sz w:val="20"/>
          <w:szCs w:val="20"/>
        </w:rPr>
        <w:tab/>
        <w:t>Mayor</w:t>
      </w:r>
    </w:p>
    <w:p w:rsidR="00C31E47" w:rsidRPr="00C31E47" w:rsidRDefault="00C31E47" w:rsidP="00C31E47">
      <w:pPr>
        <w:autoSpaceDE w:val="0"/>
        <w:autoSpaceDN w:val="0"/>
        <w:adjustRightInd w:val="0"/>
        <w:rPr>
          <w:rFonts w:ascii="Tahoma" w:eastAsia="Calibri" w:hAnsi="Tahoma" w:cs="Tahoma"/>
          <w:color w:val="000000"/>
          <w:sz w:val="20"/>
          <w:szCs w:val="20"/>
        </w:rPr>
      </w:pPr>
    </w:p>
    <w:p w:rsidR="00C31E47" w:rsidRPr="00C31E47" w:rsidRDefault="00C31E47" w:rsidP="00C31E47">
      <w:pPr>
        <w:autoSpaceDE w:val="0"/>
        <w:autoSpaceDN w:val="0"/>
        <w:adjustRightInd w:val="0"/>
        <w:rPr>
          <w:rFonts w:ascii="Tahoma" w:eastAsia="Calibri" w:hAnsi="Tahoma" w:cs="Tahoma"/>
          <w:color w:val="000000"/>
          <w:sz w:val="20"/>
          <w:szCs w:val="20"/>
        </w:rPr>
      </w:pPr>
      <w:r w:rsidRPr="00C31E47">
        <w:rPr>
          <w:rFonts w:ascii="Tahoma" w:eastAsia="Calibri" w:hAnsi="Tahoma" w:cs="Tahoma"/>
          <w:color w:val="000000"/>
          <w:sz w:val="20"/>
          <w:szCs w:val="20"/>
        </w:rPr>
        <w:t>ATTEST:</w:t>
      </w:r>
    </w:p>
    <w:p w:rsidR="00C31E47" w:rsidRPr="00C31E47" w:rsidRDefault="00C31E47" w:rsidP="00C31E47">
      <w:pPr>
        <w:autoSpaceDE w:val="0"/>
        <w:autoSpaceDN w:val="0"/>
        <w:adjustRightInd w:val="0"/>
        <w:rPr>
          <w:rFonts w:ascii="Tahoma" w:eastAsia="Calibri" w:hAnsi="Tahoma" w:cs="Tahoma"/>
          <w:color w:val="000000"/>
          <w:sz w:val="20"/>
          <w:szCs w:val="20"/>
        </w:rPr>
      </w:pPr>
    </w:p>
    <w:p w:rsidR="00C31E47" w:rsidRPr="00C31E47" w:rsidRDefault="00C31E47" w:rsidP="00C31E47">
      <w:pPr>
        <w:rPr>
          <w:rFonts w:ascii="Tahoma" w:eastAsia="Calibri" w:hAnsi="Tahoma" w:cs="Tahoma"/>
          <w:sz w:val="20"/>
          <w:szCs w:val="20"/>
        </w:rPr>
      </w:pPr>
      <w:r w:rsidRPr="00C31E47">
        <w:rPr>
          <w:rFonts w:ascii="Tahoma" w:eastAsia="Calibri" w:hAnsi="Tahoma" w:cs="Tahoma"/>
          <w:color w:val="000000"/>
          <w:sz w:val="20"/>
          <w:szCs w:val="20"/>
        </w:rPr>
        <w:t>_____________________________</w:t>
      </w:r>
    </w:p>
    <w:p w:rsidR="00C31E47" w:rsidRPr="00C31E47" w:rsidRDefault="00C31E47" w:rsidP="00C31E47">
      <w:pPr>
        <w:rPr>
          <w:rFonts w:ascii="Tahoma" w:eastAsia="Calibri" w:hAnsi="Tahoma" w:cs="Tahoma"/>
          <w:color w:val="000000"/>
          <w:sz w:val="20"/>
          <w:szCs w:val="20"/>
        </w:rPr>
      </w:pPr>
      <w:r w:rsidRPr="00C31E47">
        <w:rPr>
          <w:rFonts w:ascii="Tahoma" w:eastAsia="Calibri" w:hAnsi="Tahoma" w:cs="Tahoma"/>
          <w:color w:val="000000"/>
          <w:sz w:val="20"/>
          <w:szCs w:val="20"/>
        </w:rPr>
        <w:t>Finance Officer</w:t>
      </w:r>
    </w:p>
    <w:p w:rsidR="00C31E47" w:rsidRPr="00C31E47" w:rsidRDefault="00C31E47" w:rsidP="00C31E47">
      <w:pPr>
        <w:autoSpaceDE w:val="0"/>
        <w:autoSpaceDN w:val="0"/>
        <w:adjustRightInd w:val="0"/>
        <w:rPr>
          <w:rFonts w:ascii="Tahoma" w:eastAsia="Calibri" w:hAnsi="Tahoma" w:cs="Tahoma"/>
          <w:color w:val="000000"/>
          <w:sz w:val="20"/>
          <w:szCs w:val="20"/>
        </w:rPr>
      </w:pPr>
    </w:p>
    <w:p w:rsidR="00DA2884" w:rsidRDefault="00DA2884" w:rsidP="00C31E47">
      <w:pPr>
        <w:autoSpaceDE w:val="0"/>
        <w:autoSpaceDN w:val="0"/>
        <w:adjustRightInd w:val="0"/>
        <w:rPr>
          <w:rFonts w:ascii="Tahoma" w:hAnsi="Tahoma" w:cs="Tahoma"/>
          <w:b/>
          <w:sz w:val="20"/>
          <w:szCs w:val="20"/>
          <w:u w:val="single"/>
        </w:rPr>
      </w:pPr>
    </w:p>
    <w:p w:rsidR="00BD27C2" w:rsidRPr="00C31E47" w:rsidRDefault="00D414B1" w:rsidP="00C31E47">
      <w:pPr>
        <w:autoSpaceDE w:val="0"/>
        <w:autoSpaceDN w:val="0"/>
        <w:adjustRightInd w:val="0"/>
        <w:rPr>
          <w:rFonts w:ascii="Tahoma" w:eastAsia="Calibri" w:hAnsi="Tahoma" w:cs="Tahoma"/>
          <w:color w:val="000000"/>
          <w:sz w:val="20"/>
          <w:szCs w:val="20"/>
        </w:rPr>
      </w:pPr>
      <w:r w:rsidRPr="00C31E47">
        <w:rPr>
          <w:rFonts w:ascii="Tahoma" w:hAnsi="Tahoma" w:cs="Tahoma"/>
          <w:b/>
          <w:sz w:val="20"/>
          <w:szCs w:val="20"/>
          <w:u w:val="single"/>
        </w:rPr>
        <w:lastRenderedPageBreak/>
        <w:t>Other Items</w:t>
      </w:r>
      <w:r w:rsidR="00B823D3" w:rsidRPr="00C31E47">
        <w:rPr>
          <w:rFonts w:ascii="Tahoma" w:hAnsi="Tahoma" w:cs="Tahoma"/>
          <w:b/>
          <w:sz w:val="20"/>
          <w:szCs w:val="20"/>
          <w:u w:val="single"/>
        </w:rPr>
        <w:t>:</w:t>
      </w:r>
      <w:r w:rsidRPr="00C31E47">
        <w:rPr>
          <w:rFonts w:ascii="Tahoma" w:hAnsi="Tahoma" w:cs="Tahoma"/>
          <w:sz w:val="20"/>
          <w:szCs w:val="20"/>
        </w:rPr>
        <w:t xml:space="preserve">  </w:t>
      </w:r>
      <w:r w:rsidR="00BD27C2" w:rsidRPr="00C31E47">
        <w:rPr>
          <w:rFonts w:ascii="Tahoma" w:hAnsi="Tahoma" w:cs="Tahoma"/>
          <w:sz w:val="20"/>
          <w:szCs w:val="20"/>
        </w:rPr>
        <w:t>Mayor Roseland stated that principal, Craig Cassens, asked if they were ok having a drive thru graduation at that ballpark.  The seniors would be appropriately spaced and the cars would be driving through congratulating them.  The council had no issues.</w:t>
      </w:r>
    </w:p>
    <w:p w:rsidR="00BD27C2" w:rsidRPr="00C31E47" w:rsidRDefault="00BD27C2"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p>
    <w:p w:rsidR="00BD27C2" w:rsidRPr="00C31E47" w:rsidRDefault="00BD27C2"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r w:rsidRPr="00C31E47">
        <w:rPr>
          <w:rFonts w:ascii="Tahoma" w:hAnsi="Tahoma" w:cs="Tahoma"/>
          <w:sz w:val="20"/>
          <w:szCs w:val="20"/>
        </w:rPr>
        <w:t xml:space="preserve">Roseland also mentioned a few citizens would like to hold a concert in the city park.  Again people would be appropriately spaced from each other and the citizens listening would remain in or by their vehicles.  The council had no issues.    </w:t>
      </w:r>
    </w:p>
    <w:p w:rsidR="00BD27C2" w:rsidRPr="00C31E47" w:rsidRDefault="00BD27C2"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p>
    <w:p w:rsidR="00982FCB" w:rsidRPr="00C31E47" w:rsidRDefault="00D414B1"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r w:rsidRPr="00C31E47">
        <w:rPr>
          <w:rFonts w:ascii="Tahoma" w:hAnsi="Tahoma" w:cs="Tahoma"/>
          <w:sz w:val="20"/>
          <w:szCs w:val="20"/>
        </w:rPr>
        <w:t xml:space="preserve">Councilman Ramsdell stated he and Val were able to get some hand sanitizer from Glacial Lakes Energy.  They dropped some off at the high traffic </w:t>
      </w:r>
      <w:r w:rsidR="00BD27C2" w:rsidRPr="00C31E47">
        <w:rPr>
          <w:rFonts w:ascii="Tahoma" w:hAnsi="Tahoma" w:cs="Tahoma"/>
          <w:sz w:val="20"/>
          <w:szCs w:val="20"/>
        </w:rPr>
        <w:t xml:space="preserve">areas in town.  Ramsdell stated he will drop some off at the city office as well.  </w:t>
      </w:r>
      <w:r w:rsidR="00B823D3" w:rsidRPr="00C31E47">
        <w:rPr>
          <w:rFonts w:ascii="Tahoma" w:hAnsi="Tahoma" w:cs="Tahoma"/>
          <w:sz w:val="20"/>
          <w:szCs w:val="20"/>
        </w:rPr>
        <w:t xml:space="preserve"> </w:t>
      </w:r>
    </w:p>
    <w:p w:rsidR="00614478" w:rsidRPr="00C31E47" w:rsidRDefault="00614478" w:rsidP="0061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p>
    <w:p w:rsidR="007911FA" w:rsidRPr="00C31E47" w:rsidRDefault="007911FA" w:rsidP="0061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r w:rsidRPr="00C31E47">
        <w:rPr>
          <w:rFonts w:ascii="Tahoma" w:hAnsi="Tahoma" w:cs="Tahoma"/>
          <w:sz w:val="20"/>
          <w:szCs w:val="20"/>
        </w:rPr>
        <w:t xml:space="preserve">Councilman Toennies stated some of the bars may open up some outside seating to help with social distancing.  </w:t>
      </w:r>
    </w:p>
    <w:p w:rsidR="007911FA" w:rsidRPr="00C31E47" w:rsidRDefault="007911FA" w:rsidP="0061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sz w:val="20"/>
          <w:szCs w:val="20"/>
        </w:rPr>
      </w:pPr>
    </w:p>
    <w:p w:rsidR="00A40CE1" w:rsidRPr="00C31E47" w:rsidRDefault="00D11569" w:rsidP="00A40CE1">
      <w:pPr>
        <w:rPr>
          <w:rFonts w:ascii="Tahoma" w:hAnsi="Tahoma" w:cs="Tahoma"/>
          <w:sz w:val="20"/>
          <w:szCs w:val="20"/>
        </w:rPr>
      </w:pPr>
      <w:r w:rsidRPr="00C31E47">
        <w:rPr>
          <w:rFonts w:ascii="Tahoma" w:hAnsi="Tahoma" w:cs="Tahoma"/>
          <w:b/>
          <w:sz w:val="20"/>
          <w:szCs w:val="20"/>
          <w:u w:val="single"/>
        </w:rPr>
        <w:t>2020</w:t>
      </w:r>
      <w:r w:rsidR="00BD27C2" w:rsidRPr="00C31E47">
        <w:rPr>
          <w:rFonts w:ascii="Tahoma" w:hAnsi="Tahoma" w:cs="Tahoma"/>
          <w:b/>
          <w:sz w:val="20"/>
          <w:szCs w:val="20"/>
          <w:u w:val="single"/>
        </w:rPr>
        <w:t>.4.41</w:t>
      </w:r>
      <w:r w:rsidR="00A40CE1" w:rsidRPr="00C31E47">
        <w:rPr>
          <w:rFonts w:ascii="Tahoma" w:hAnsi="Tahoma" w:cs="Tahoma"/>
          <w:b/>
          <w:sz w:val="20"/>
          <w:szCs w:val="20"/>
          <w:u w:val="single"/>
        </w:rPr>
        <w:t xml:space="preserve"> Adjournment</w:t>
      </w:r>
      <w:r w:rsidR="00BB2F3A" w:rsidRPr="00C31E47">
        <w:rPr>
          <w:rFonts w:ascii="Tahoma" w:hAnsi="Tahoma" w:cs="Tahoma"/>
          <w:b/>
          <w:sz w:val="20"/>
          <w:szCs w:val="20"/>
        </w:rPr>
        <w:t>:</w:t>
      </w:r>
      <w:r w:rsidR="00A40CE1" w:rsidRPr="00C31E47">
        <w:rPr>
          <w:rFonts w:ascii="Tahoma" w:hAnsi="Tahoma" w:cs="Tahoma"/>
          <w:b/>
          <w:sz w:val="20"/>
          <w:szCs w:val="20"/>
        </w:rPr>
        <w:t xml:space="preserve">  </w:t>
      </w:r>
      <w:r w:rsidR="00BD27C2" w:rsidRPr="00C31E47">
        <w:rPr>
          <w:rFonts w:ascii="Tahoma" w:hAnsi="Tahoma" w:cs="Tahoma"/>
          <w:sz w:val="20"/>
          <w:szCs w:val="20"/>
        </w:rPr>
        <w:t>Councilman Toennies</w:t>
      </w:r>
      <w:r w:rsidR="003A36BA" w:rsidRPr="00C31E47">
        <w:rPr>
          <w:rFonts w:ascii="Tahoma" w:hAnsi="Tahoma" w:cs="Tahoma"/>
          <w:sz w:val="20"/>
          <w:szCs w:val="20"/>
        </w:rPr>
        <w:t xml:space="preserve"> moved to adjourn, second by </w:t>
      </w:r>
      <w:r w:rsidR="00BD27C2" w:rsidRPr="00C31E47">
        <w:rPr>
          <w:rFonts w:ascii="Tahoma" w:hAnsi="Tahoma" w:cs="Tahoma"/>
          <w:sz w:val="20"/>
          <w:szCs w:val="20"/>
        </w:rPr>
        <w:t>Wanner</w:t>
      </w:r>
      <w:r w:rsidR="003A36BA" w:rsidRPr="00C31E47">
        <w:rPr>
          <w:rFonts w:ascii="Tahoma" w:hAnsi="Tahoma" w:cs="Tahoma"/>
          <w:sz w:val="20"/>
          <w:szCs w:val="20"/>
        </w:rPr>
        <w:t xml:space="preserve">.  </w:t>
      </w:r>
      <w:r w:rsidR="00A40CE1" w:rsidRPr="00C31E47">
        <w:rPr>
          <w:rFonts w:ascii="Tahoma" w:hAnsi="Tahoma" w:cs="Tahoma"/>
          <w:sz w:val="20"/>
          <w:szCs w:val="20"/>
        </w:rPr>
        <w:t xml:space="preserve">Time </w:t>
      </w:r>
      <w:r w:rsidR="00BD27C2" w:rsidRPr="00C31E47">
        <w:rPr>
          <w:rFonts w:ascii="Tahoma" w:hAnsi="Tahoma" w:cs="Tahoma"/>
          <w:sz w:val="20"/>
          <w:szCs w:val="20"/>
        </w:rPr>
        <w:t>7:21</w:t>
      </w:r>
      <w:r w:rsidR="00BB3A86" w:rsidRPr="00C31E47">
        <w:rPr>
          <w:rFonts w:ascii="Tahoma" w:hAnsi="Tahoma" w:cs="Tahoma"/>
          <w:sz w:val="20"/>
          <w:szCs w:val="20"/>
        </w:rPr>
        <w:t xml:space="preserve"> </w:t>
      </w:r>
      <w:r w:rsidR="00A40CE1" w:rsidRPr="00C31E47">
        <w:rPr>
          <w:rFonts w:ascii="Tahoma" w:hAnsi="Tahoma" w:cs="Tahoma"/>
          <w:sz w:val="20"/>
          <w:szCs w:val="20"/>
        </w:rPr>
        <w:t xml:space="preserve">p.m. </w:t>
      </w:r>
    </w:p>
    <w:p w:rsidR="00A40CE1" w:rsidRPr="00C31E47" w:rsidRDefault="00A40CE1" w:rsidP="00A40CE1">
      <w:pPr>
        <w:rPr>
          <w:rFonts w:ascii="Tahoma" w:hAnsi="Tahoma" w:cs="Tahoma"/>
          <w:sz w:val="20"/>
          <w:szCs w:val="20"/>
        </w:rPr>
      </w:pPr>
    </w:p>
    <w:p w:rsidR="00A40CE1" w:rsidRPr="00C31E47" w:rsidRDefault="00A40CE1" w:rsidP="00A40CE1">
      <w:pPr>
        <w:rPr>
          <w:rFonts w:ascii="Tahoma" w:hAnsi="Tahoma" w:cs="Tahoma"/>
          <w:sz w:val="20"/>
          <w:szCs w:val="20"/>
        </w:rPr>
      </w:pPr>
    </w:p>
    <w:p w:rsidR="00B823D3" w:rsidRPr="00C31E47" w:rsidRDefault="00B823D3" w:rsidP="00A40CE1">
      <w:pPr>
        <w:rPr>
          <w:rFonts w:ascii="Tahoma" w:hAnsi="Tahoma" w:cs="Tahoma"/>
          <w:sz w:val="20"/>
          <w:szCs w:val="20"/>
        </w:rPr>
      </w:pPr>
    </w:p>
    <w:p w:rsidR="00A40CE1" w:rsidRPr="00C31E47" w:rsidRDefault="00A40CE1" w:rsidP="00A40CE1">
      <w:pPr>
        <w:rPr>
          <w:rFonts w:ascii="Tahoma" w:hAnsi="Tahoma" w:cs="Tahoma"/>
          <w:sz w:val="20"/>
          <w:szCs w:val="20"/>
        </w:rPr>
      </w:pPr>
      <w:r w:rsidRPr="00C31E47">
        <w:rPr>
          <w:rFonts w:ascii="Tahoma" w:hAnsi="Tahoma" w:cs="Tahoma"/>
          <w:sz w:val="20"/>
          <w:szCs w:val="20"/>
        </w:rPr>
        <w:t>____________________________</w:t>
      </w:r>
      <w:r w:rsidRPr="00C31E47">
        <w:rPr>
          <w:rFonts w:ascii="Tahoma" w:hAnsi="Tahoma" w:cs="Tahoma"/>
          <w:sz w:val="20"/>
          <w:szCs w:val="20"/>
        </w:rPr>
        <w:tab/>
      </w:r>
      <w:r w:rsidRPr="00C31E47">
        <w:rPr>
          <w:rFonts w:ascii="Tahoma" w:hAnsi="Tahoma" w:cs="Tahoma"/>
          <w:sz w:val="20"/>
          <w:szCs w:val="20"/>
        </w:rPr>
        <w:tab/>
      </w:r>
      <w:r w:rsidR="00982FCB" w:rsidRPr="00C31E47">
        <w:rPr>
          <w:rFonts w:ascii="Tahoma" w:hAnsi="Tahoma" w:cs="Tahoma"/>
          <w:sz w:val="20"/>
          <w:szCs w:val="20"/>
        </w:rPr>
        <w:tab/>
      </w:r>
      <w:r w:rsidRPr="00C31E47">
        <w:rPr>
          <w:rFonts w:ascii="Tahoma" w:hAnsi="Tahoma" w:cs="Tahoma"/>
          <w:sz w:val="20"/>
          <w:szCs w:val="20"/>
        </w:rPr>
        <w:t>___________________________</w:t>
      </w:r>
    </w:p>
    <w:p w:rsidR="00A40CE1" w:rsidRPr="00C31E47" w:rsidRDefault="00BB2F3A" w:rsidP="00A40CE1">
      <w:pPr>
        <w:pStyle w:val="Footer"/>
        <w:tabs>
          <w:tab w:val="clear" w:pos="4320"/>
          <w:tab w:val="clear" w:pos="8640"/>
        </w:tabs>
        <w:rPr>
          <w:rFonts w:ascii="Tahoma" w:hAnsi="Tahoma" w:cs="Tahoma"/>
          <w:sz w:val="20"/>
          <w:szCs w:val="20"/>
        </w:rPr>
      </w:pPr>
      <w:r w:rsidRPr="00C31E47">
        <w:rPr>
          <w:rFonts w:ascii="Tahoma" w:hAnsi="Tahoma" w:cs="Tahoma"/>
          <w:sz w:val="20"/>
          <w:szCs w:val="20"/>
        </w:rPr>
        <w:t>Slade Roseland, Mayor</w:t>
      </w:r>
      <w:r w:rsidRPr="00C31E47">
        <w:rPr>
          <w:rFonts w:ascii="Tahoma" w:hAnsi="Tahoma" w:cs="Tahoma"/>
          <w:sz w:val="20"/>
          <w:szCs w:val="20"/>
        </w:rPr>
        <w:tab/>
      </w:r>
      <w:r w:rsidRPr="00C31E47">
        <w:rPr>
          <w:rFonts w:ascii="Tahoma" w:hAnsi="Tahoma" w:cs="Tahoma"/>
          <w:sz w:val="20"/>
          <w:szCs w:val="20"/>
        </w:rPr>
        <w:tab/>
      </w:r>
      <w:r w:rsidR="00E37BC4" w:rsidRPr="00C31E47">
        <w:rPr>
          <w:rFonts w:ascii="Tahoma" w:hAnsi="Tahoma" w:cs="Tahoma"/>
          <w:sz w:val="20"/>
          <w:szCs w:val="20"/>
        </w:rPr>
        <w:tab/>
      </w:r>
      <w:r w:rsidR="00A40CE1" w:rsidRPr="00C31E47">
        <w:rPr>
          <w:rFonts w:ascii="Tahoma" w:hAnsi="Tahoma" w:cs="Tahoma"/>
          <w:sz w:val="20"/>
          <w:szCs w:val="20"/>
        </w:rPr>
        <w:tab/>
      </w:r>
      <w:r w:rsidR="00A40CE1" w:rsidRPr="00C31E47">
        <w:rPr>
          <w:rFonts w:ascii="Tahoma" w:hAnsi="Tahoma" w:cs="Tahoma"/>
          <w:sz w:val="20"/>
          <w:szCs w:val="20"/>
        </w:rPr>
        <w:tab/>
      </w:r>
      <w:r w:rsidRPr="00C31E47">
        <w:rPr>
          <w:rFonts w:ascii="Tahoma" w:hAnsi="Tahoma" w:cs="Tahoma"/>
          <w:sz w:val="20"/>
          <w:szCs w:val="20"/>
        </w:rPr>
        <w:t>Emily Bauer</w:t>
      </w:r>
      <w:r w:rsidR="000A5AC8" w:rsidRPr="00C31E47">
        <w:rPr>
          <w:rFonts w:ascii="Tahoma" w:hAnsi="Tahoma" w:cs="Tahoma"/>
          <w:sz w:val="20"/>
          <w:szCs w:val="20"/>
        </w:rPr>
        <w:t>, Finance Officer</w:t>
      </w:r>
    </w:p>
    <w:p w:rsidR="009671D7" w:rsidRPr="00C31E47" w:rsidRDefault="009671D7">
      <w:pPr>
        <w:rPr>
          <w:rFonts w:ascii="Tahoma" w:hAnsi="Tahoma" w:cs="Tahoma"/>
          <w:sz w:val="20"/>
          <w:szCs w:val="20"/>
        </w:rPr>
      </w:pPr>
    </w:p>
    <w:p w:rsidR="00421717" w:rsidRPr="00C31E47" w:rsidRDefault="00421717">
      <w:pPr>
        <w:rPr>
          <w:rFonts w:ascii="Tahoma" w:hAnsi="Tahoma" w:cs="Tahoma"/>
          <w:sz w:val="20"/>
          <w:szCs w:val="20"/>
        </w:rPr>
      </w:pPr>
    </w:p>
    <w:p w:rsidR="00421717" w:rsidRPr="00EF3AE4" w:rsidRDefault="00421717">
      <w:pPr>
        <w:rPr>
          <w:sz w:val="22"/>
          <w:szCs w:val="22"/>
        </w:rPr>
      </w:pPr>
    </w:p>
    <w:sectPr w:rsidR="00421717" w:rsidRPr="00EF3AE4" w:rsidSect="00D414B1">
      <w:footerReference w:type="even" r:id="rId8"/>
      <w:footerReference w:type="default" r:id="rId9"/>
      <w:pgSz w:w="12240" w:h="15840"/>
      <w:pgMar w:top="1440" w:right="1080" w:bottom="1440" w:left="1170" w:header="720" w:footer="720" w:gutter="0"/>
      <w:pgNumType w:start="3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67" w:rsidRDefault="00100567">
      <w:r>
        <w:separator/>
      </w:r>
    </w:p>
  </w:endnote>
  <w:endnote w:type="continuationSeparator" w:id="0">
    <w:p w:rsidR="00100567" w:rsidRDefault="0010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56" w:rsidRDefault="00A40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D56" w:rsidRDefault="00A84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408034"/>
      <w:docPartObj>
        <w:docPartGallery w:val="Page Numbers (Bottom of Page)"/>
        <w:docPartUnique/>
      </w:docPartObj>
    </w:sdtPr>
    <w:sdtEndPr>
      <w:rPr>
        <w:noProof/>
      </w:rPr>
    </w:sdtEndPr>
    <w:sdtContent>
      <w:p w:rsidR="00756F66" w:rsidRDefault="00756F66">
        <w:pPr>
          <w:pStyle w:val="Footer"/>
          <w:jc w:val="right"/>
        </w:pPr>
        <w:r>
          <w:fldChar w:fldCharType="begin"/>
        </w:r>
        <w:r>
          <w:instrText xml:space="preserve"> PAGE   \* MERGEFORMAT </w:instrText>
        </w:r>
        <w:r>
          <w:fldChar w:fldCharType="separate"/>
        </w:r>
        <w:r w:rsidR="00D75271">
          <w:rPr>
            <w:noProof/>
          </w:rPr>
          <w:t>317</w:t>
        </w:r>
        <w:r>
          <w:rPr>
            <w:noProof/>
          </w:rPr>
          <w:fldChar w:fldCharType="end"/>
        </w:r>
      </w:p>
    </w:sdtContent>
  </w:sdt>
  <w:p w:rsidR="00A84D56" w:rsidRDefault="00A84D5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67" w:rsidRDefault="00100567">
      <w:r>
        <w:separator/>
      </w:r>
    </w:p>
  </w:footnote>
  <w:footnote w:type="continuationSeparator" w:id="0">
    <w:p w:rsidR="00100567" w:rsidRDefault="00100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3062"/>
    <w:multiLevelType w:val="hybridMultilevel"/>
    <w:tmpl w:val="39247F6E"/>
    <w:lvl w:ilvl="0" w:tplc="4ACCE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B11E6"/>
    <w:multiLevelType w:val="hybridMultilevel"/>
    <w:tmpl w:val="E508F066"/>
    <w:lvl w:ilvl="0" w:tplc="A5AC2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64D3F"/>
    <w:multiLevelType w:val="hybridMultilevel"/>
    <w:tmpl w:val="43A0B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14665"/>
    <w:multiLevelType w:val="hybridMultilevel"/>
    <w:tmpl w:val="4B36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E1"/>
    <w:rsid w:val="00016095"/>
    <w:rsid w:val="00047FDF"/>
    <w:rsid w:val="000A5AC8"/>
    <w:rsid w:val="000B7029"/>
    <w:rsid w:val="00100567"/>
    <w:rsid w:val="00116FFD"/>
    <w:rsid w:val="00125824"/>
    <w:rsid w:val="00156F69"/>
    <w:rsid w:val="00175904"/>
    <w:rsid w:val="00290DA3"/>
    <w:rsid w:val="00353651"/>
    <w:rsid w:val="00374ADB"/>
    <w:rsid w:val="003A36BA"/>
    <w:rsid w:val="004104D3"/>
    <w:rsid w:val="00421717"/>
    <w:rsid w:val="00450947"/>
    <w:rsid w:val="00451138"/>
    <w:rsid w:val="004C4C93"/>
    <w:rsid w:val="004E66B3"/>
    <w:rsid w:val="005435FE"/>
    <w:rsid w:val="005A584B"/>
    <w:rsid w:val="005B79EE"/>
    <w:rsid w:val="00614478"/>
    <w:rsid w:val="00691052"/>
    <w:rsid w:val="006A6A17"/>
    <w:rsid w:val="006C204E"/>
    <w:rsid w:val="00752A60"/>
    <w:rsid w:val="00753ED5"/>
    <w:rsid w:val="00756F66"/>
    <w:rsid w:val="007911FA"/>
    <w:rsid w:val="007A7B0D"/>
    <w:rsid w:val="007E483B"/>
    <w:rsid w:val="008150A9"/>
    <w:rsid w:val="008457D0"/>
    <w:rsid w:val="008843ED"/>
    <w:rsid w:val="00942026"/>
    <w:rsid w:val="009671D7"/>
    <w:rsid w:val="00982FCB"/>
    <w:rsid w:val="009837B1"/>
    <w:rsid w:val="009959C3"/>
    <w:rsid w:val="009B7744"/>
    <w:rsid w:val="00A40CE1"/>
    <w:rsid w:val="00A57707"/>
    <w:rsid w:val="00A84D56"/>
    <w:rsid w:val="00AB0876"/>
    <w:rsid w:val="00AE1790"/>
    <w:rsid w:val="00B74E9E"/>
    <w:rsid w:val="00B823D3"/>
    <w:rsid w:val="00BA1B48"/>
    <w:rsid w:val="00BB2F3A"/>
    <w:rsid w:val="00BB3A86"/>
    <w:rsid w:val="00BD01C1"/>
    <w:rsid w:val="00BD27C2"/>
    <w:rsid w:val="00C01A9E"/>
    <w:rsid w:val="00C15544"/>
    <w:rsid w:val="00C31E47"/>
    <w:rsid w:val="00C61D87"/>
    <w:rsid w:val="00C659D9"/>
    <w:rsid w:val="00C92EDE"/>
    <w:rsid w:val="00D11569"/>
    <w:rsid w:val="00D414B1"/>
    <w:rsid w:val="00D51BD0"/>
    <w:rsid w:val="00D66101"/>
    <w:rsid w:val="00D75271"/>
    <w:rsid w:val="00DA2884"/>
    <w:rsid w:val="00DA724D"/>
    <w:rsid w:val="00DE0FFA"/>
    <w:rsid w:val="00E04678"/>
    <w:rsid w:val="00E07377"/>
    <w:rsid w:val="00E17EBD"/>
    <w:rsid w:val="00E37BC4"/>
    <w:rsid w:val="00E66B1F"/>
    <w:rsid w:val="00ED0FCE"/>
    <w:rsid w:val="00ED1B32"/>
    <w:rsid w:val="00EF3AE4"/>
    <w:rsid w:val="00F36BD0"/>
    <w:rsid w:val="00F447EC"/>
    <w:rsid w:val="00F74EBD"/>
    <w:rsid w:val="00FB6C18"/>
    <w:rsid w:val="00FC59E3"/>
    <w:rsid w:val="00FE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B20D-A44E-4C31-BC2B-A5AEA17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CE1"/>
    <w:pPr>
      <w:tabs>
        <w:tab w:val="center" w:pos="4320"/>
        <w:tab w:val="right" w:pos="8640"/>
      </w:tabs>
    </w:pPr>
  </w:style>
  <w:style w:type="character" w:customStyle="1" w:styleId="FooterChar">
    <w:name w:val="Footer Char"/>
    <w:basedOn w:val="DefaultParagraphFont"/>
    <w:link w:val="Footer"/>
    <w:uiPriority w:val="99"/>
    <w:rsid w:val="00A40CE1"/>
    <w:rPr>
      <w:rFonts w:ascii="Times New Roman" w:eastAsia="Times New Roman" w:hAnsi="Times New Roman" w:cs="Times New Roman"/>
      <w:sz w:val="24"/>
      <w:szCs w:val="24"/>
    </w:rPr>
  </w:style>
  <w:style w:type="character" w:styleId="PageNumber">
    <w:name w:val="page number"/>
    <w:basedOn w:val="DefaultParagraphFont"/>
    <w:semiHidden/>
    <w:rsid w:val="00A40CE1"/>
  </w:style>
  <w:style w:type="paragraph" w:customStyle="1" w:styleId="WPBodyText">
    <w:name w:val="WP_Body Text"/>
    <w:basedOn w:val="Normal"/>
    <w:rsid w:val="00756F66"/>
    <w:pPr>
      <w:widowControl w:val="0"/>
      <w:jc w:val="both"/>
    </w:pPr>
    <w:rPr>
      <w:szCs w:val="20"/>
    </w:rPr>
  </w:style>
  <w:style w:type="paragraph" w:styleId="Header">
    <w:name w:val="header"/>
    <w:basedOn w:val="Normal"/>
    <w:link w:val="HeaderChar"/>
    <w:uiPriority w:val="99"/>
    <w:unhideWhenUsed/>
    <w:rsid w:val="00756F66"/>
    <w:pPr>
      <w:tabs>
        <w:tab w:val="center" w:pos="4680"/>
        <w:tab w:val="right" w:pos="9360"/>
      </w:tabs>
    </w:pPr>
  </w:style>
  <w:style w:type="character" w:customStyle="1" w:styleId="HeaderChar">
    <w:name w:val="Header Char"/>
    <w:basedOn w:val="DefaultParagraphFont"/>
    <w:link w:val="Header"/>
    <w:uiPriority w:val="99"/>
    <w:rsid w:val="00756F66"/>
    <w:rPr>
      <w:rFonts w:ascii="Times New Roman" w:eastAsia="Times New Roman" w:hAnsi="Times New Roman" w:cs="Times New Roman"/>
      <w:sz w:val="24"/>
      <w:szCs w:val="24"/>
    </w:rPr>
  </w:style>
  <w:style w:type="paragraph" w:customStyle="1" w:styleId="WPHeading3">
    <w:name w:val="WP_Heading 3"/>
    <w:basedOn w:val="Normal"/>
    <w:rsid w:val="00756F66"/>
    <w:pPr>
      <w:widowControl w:val="0"/>
    </w:pPr>
    <w:rPr>
      <w:b/>
      <w:szCs w:val="20"/>
      <w:u w:val="single"/>
    </w:rPr>
  </w:style>
  <w:style w:type="paragraph" w:styleId="BalloonText">
    <w:name w:val="Balloon Text"/>
    <w:basedOn w:val="Normal"/>
    <w:link w:val="BalloonTextChar"/>
    <w:uiPriority w:val="99"/>
    <w:semiHidden/>
    <w:unhideWhenUsed/>
    <w:rsid w:val="00016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95"/>
    <w:rPr>
      <w:rFonts w:ascii="Segoe UI" w:eastAsia="Times New Roman" w:hAnsi="Segoe UI" w:cs="Segoe UI"/>
      <w:sz w:val="18"/>
      <w:szCs w:val="18"/>
    </w:rPr>
  </w:style>
  <w:style w:type="paragraph" w:customStyle="1" w:styleId="Default">
    <w:name w:val="Default"/>
    <w:rsid w:val="00E17EBD"/>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17EBD"/>
    <w:pPr>
      <w:spacing w:after="160" w:line="259"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996D-FD3B-4713-AC84-B5317781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Traver</dc:creator>
  <cp:keywords/>
  <dc:description/>
  <cp:lastModifiedBy>Faulkton City</cp:lastModifiedBy>
  <cp:revision>6</cp:revision>
  <cp:lastPrinted>2015-07-07T14:28:00Z</cp:lastPrinted>
  <dcterms:created xsi:type="dcterms:W3CDTF">2020-04-30T18:50:00Z</dcterms:created>
  <dcterms:modified xsi:type="dcterms:W3CDTF">2020-04-30T20:08:00Z</dcterms:modified>
</cp:coreProperties>
</file>